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820D" w14:textId="77777777" w:rsidR="00647D25" w:rsidRDefault="00647D25" w:rsidP="00B61B09">
      <w:pPr>
        <w:pStyle w:val="berschrift2"/>
        <w:jc w:val="left"/>
        <w:rPr>
          <w:rFonts w:asciiTheme="minorHAnsi" w:hAnsiTheme="minorHAnsi" w:cstheme="minorHAnsi"/>
          <w:b w:val="0"/>
          <w:sz w:val="18"/>
          <w:szCs w:val="18"/>
          <w:lang w:val="it-CH"/>
        </w:rPr>
      </w:pPr>
    </w:p>
    <w:p w14:paraId="6152739F" w14:textId="434B7A5A" w:rsidR="00B61B09" w:rsidRPr="00513D77" w:rsidRDefault="00D936E5" w:rsidP="00B61B09">
      <w:pPr>
        <w:pStyle w:val="berschrift2"/>
        <w:jc w:val="left"/>
        <w:rPr>
          <w:rFonts w:asciiTheme="minorHAnsi" w:hAnsiTheme="minorHAnsi" w:cstheme="minorHAnsi"/>
          <w:b w:val="0"/>
          <w:sz w:val="18"/>
          <w:szCs w:val="18"/>
          <w:lang w:val="it-CH"/>
        </w:rPr>
      </w:pPr>
      <w:r>
        <w:rPr>
          <w:rFonts w:asciiTheme="minorHAnsi" w:hAnsiTheme="minorHAnsi" w:cstheme="minorHAnsi"/>
          <w:b w:val="0"/>
          <w:sz w:val="18"/>
          <w:szCs w:val="18"/>
          <w:lang w:val="it-CH"/>
        </w:rPr>
        <w:t>R</w:t>
      </w:r>
      <w:r w:rsidR="00E71786"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isultati di laboratorio</w:t>
      </w:r>
    </w:p>
    <w:p w14:paraId="615273A0" w14:textId="6A630D31" w:rsidR="00CB2C2D" w:rsidRPr="00513D77" w:rsidRDefault="00631969" w:rsidP="00CB2C2D">
      <w:pPr>
        <w:ind w:left="0"/>
        <w:rPr>
          <w:rFonts w:asciiTheme="minorHAnsi" w:hAnsiTheme="minorHAnsi" w:cstheme="minorHAnsi"/>
          <w:b/>
          <w:sz w:val="36"/>
          <w:szCs w:val="36"/>
          <w:lang w:val="it-CH" w:eastAsia="de-DE"/>
        </w:rPr>
      </w:pPr>
      <w:bookmarkStart w:id="0" w:name="_Hlk13240605"/>
      <w:r w:rsidRPr="00513D77">
        <w:rPr>
          <w:rFonts w:asciiTheme="minorHAnsi" w:hAnsiTheme="minorHAnsi" w:cstheme="minorHAnsi"/>
          <w:b/>
          <w:sz w:val="36"/>
          <w:szCs w:val="36"/>
          <w:lang w:val="it-CH" w:eastAsia="de-DE"/>
        </w:rPr>
        <w:t>Laboratorio per sportivi</w:t>
      </w:r>
    </w:p>
    <w:bookmarkEnd w:id="0"/>
    <w:p w14:paraId="615273A1" w14:textId="77018ADE" w:rsidR="00B61B09" w:rsidRPr="00513D77" w:rsidRDefault="00B61B09" w:rsidP="00B61B09">
      <w:pPr>
        <w:pStyle w:val="berschrift2"/>
        <w:jc w:val="left"/>
        <w:rPr>
          <w:rFonts w:asciiTheme="minorHAnsi" w:hAnsiTheme="minorHAnsi" w:cstheme="minorHAnsi"/>
          <w:b w:val="0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(Version</w:t>
      </w:r>
      <w:r w:rsidR="00E71786"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e</w:t>
      </w:r>
      <w:r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 xml:space="preserve">: </w:t>
      </w:r>
      <w:r w:rsidR="00111B8A"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01.</w:t>
      </w:r>
      <w:r w:rsidR="00A9092B">
        <w:rPr>
          <w:rFonts w:asciiTheme="minorHAnsi" w:hAnsiTheme="minorHAnsi" w:cstheme="minorHAnsi"/>
          <w:b w:val="0"/>
          <w:sz w:val="18"/>
          <w:szCs w:val="18"/>
          <w:lang w:val="it-CH"/>
        </w:rPr>
        <w:t>0</w:t>
      </w:r>
      <w:r w:rsidR="00EB668B">
        <w:rPr>
          <w:rFonts w:asciiTheme="minorHAnsi" w:hAnsiTheme="minorHAnsi" w:cstheme="minorHAnsi"/>
          <w:b w:val="0"/>
          <w:sz w:val="18"/>
          <w:szCs w:val="18"/>
          <w:lang w:val="it-CH"/>
        </w:rPr>
        <w:t>9</w:t>
      </w:r>
      <w:r w:rsidR="00111B8A"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.20</w:t>
      </w:r>
      <w:r w:rsidR="00A9092B">
        <w:rPr>
          <w:rFonts w:asciiTheme="minorHAnsi" w:hAnsiTheme="minorHAnsi" w:cstheme="minorHAnsi"/>
          <w:b w:val="0"/>
          <w:sz w:val="18"/>
          <w:szCs w:val="18"/>
          <w:lang w:val="it-CH"/>
        </w:rPr>
        <w:t>2</w:t>
      </w:r>
      <w:r w:rsidR="00EB668B">
        <w:rPr>
          <w:rFonts w:asciiTheme="minorHAnsi" w:hAnsiTheme="minorHAnsi" w:cstheme="minorHAnsi"/>
          <w:b w:val="0"/>
          <w:sz w:val="18"/>
          <w:szCs w:val="18"/>
          <w:lang w:val="it-CH"/>
        </w:rPr>
        <w:t>2</w:t>
      </w:r>
      <w:r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)</w:t>
      </w:r>
    </w:p>
    <w:p w14:paraId="615273A2" w14:textId="77777777" w:rsidR="00B61B09" w:rsidRPr="00513D77" w:rsidRDefault="00B61B09" w:rsidP="00B61B09">
      <w:pPr>
        <w:jc w:val="both"/>
        <w:rPr>
          <w:rFonts w:asciiTheme="minorHAnsi" w:hAnsiTheme="minorHAnsi" w:cstheme="minorHAnsi"/>
          <w:sz w:val="18"/>
          <w:lang w:val="it-CH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513D77" w:rsidRPr="00513D77" w14:paraId="615273A6" w14:textId="77777777" w:rsidTr="004B2F63">
        <w:trPr>
          <w:trHeight w:val="340"/>
        </w:trPr>
        <w:tc>
          <w:tcPr>
            <w:tcW w:w="5211" w:type="dxa"/>
            <w:vAlign w:val="bottom"/>
          </w:tcPr>
          <w:p w14:paraId="615273A3" w14:textId="5536CB10" w:rsidR="00513D77" w:rsidRPr="00513D77" w:rsidRDefault="00513D77" w:rsidP="00D10B25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Data pre</w:t>
            </w:r>
            <w:r w:rsidR="00CC1CFF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l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ievo</w:t>
            </w:r>
            <w:r w:rsidR="00C1024C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A4" w14:textId="51FF9653" w:rsidR="00513D77" w:rsidRPr="00513D77" w:rsidRDefault="00513D77" w:rsidP="00513D77">
            <w:pPr>
              <w:spacing w:line="288" w:lineRule="auto"/>
              <w:ind w:left="28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13D77" w:rsidRPr="00513D77" w14:paraId="615273AA" w14:textId="77777777" w:rsidTr="004B2F63">
        <w:trPr>
          <w:trHeight w:val="340"/>
        </w:trPr>
        <w:tc>
          <w:tcPr>
            <w:tcW w:w="5211" w:type="dxa"/>
            <w:vAlign w:val="bottom"/>
          </w:tcPr>
          <w:p w14:paraId="615273A7" w14:textId="39FE81C2" w:rsidR="00513D77" w:rsidRPr="00513D77" w:rsidRDefault="00513D77" w:rsidP="00D10B25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Cognome, no</w:t>
            </w:r>
            <w:r w:rsidR="00CC1CFF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me: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A8" w14:textId="3F83AFDD" w:rsidR="00513D77" w:rsidRPr="00513D77" w:rsidRDefault="00513D77" w:rsidP="00513D77">
            <w:pPr>
              <w:spacing w:line="288" w:lineRule="auto"/>
              <w:ind w:left="28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13D77" w:rsidRPr="00513D77" w14:paraId="615273AE" w14:textId="77777777" w:rsidTr="004B2F63">
        <w:trPr>
          <w:trHeight w:val="340"/>
        </w:trPr>
        <w:tc>
          <w:tcPr>
            <w:tcW w:w="5211" w:type="dxa"/>
            <w:vAlign w:val="bottom"/>
          </w:tcPr>
          <w:p w14:paraId="615273AB" w14:textId="0A63CAEB" w:rsidR="00513D77" w:rsidRPr="00513D77" w:rsidRDefault="00513D77" w:rsidP="00D10B25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Data di nascita: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AC" w14:textId="72F3B496" w:rsidR="00513D77" w:rsidRPr="00513D77" w:rsidRDefault="00513D77" w:rsidP="00513D77">
            <w:pPr>
              <w:spacing w:line="288" w:lineRule="auto"/>
              <w:ind w:left="28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13D77" w:rsidRPr="00513D77" w14:paraId="615273B2" w14:textId="77777777" w:rsidTr="004B2F63">
        <w:trPr>
          <w:trHeight w:val="340"/>
        </w:trPr>
        <w:tc>
          <w:tcPr>
            <w:tcW w:w="5211" w:type="dxa"/>
            <w:tcBorders>
              <w:top w:val="nil"/>
            </w:tcBorders>
            <w:vAlign w:val="bottom"/>
          </w:tcPr>
          <w:p w14:paraId="615273AF" w14:textId="5454F18D" w:rsidR="00513D77" w:rsidRPr="00513D77" w:rsidRDefault="00513D77" w:rsidP="00D10B25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 xml:space="preserve">Sesso: </w:t>
            </w: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615273B0" w14:textId="37265343" w:rsidR="00513D77" w:rsidRPr="00513D77" w:rsidRDefault="00513D77" w:rsidP="00E71786">
            <w:pPr>
              <w:spacing w:line="288" w:lineRule="auto"/>
              <w:ind w:left="34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instrText xml:space="preserve"> FORMCHECKBOX </w:instrText>
            </w:r>
            <w:r w:rsidR="00FB44A9">
              <w:rPr>
                <w:rFonts w:asciiTheme="minorHAnsi" w:hAnsiTheme="minorHAnsi" w:cstheme="minorHAnsi"/>
                <w:sz w:val="17"/>
                <w:szCs w:val="17"/>
                <w:lang w:val="it-CH"/>
              </w:rPr>
            </w:r>
            <w:r w:rsidR="00FB44A9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end"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maschile </w:t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ab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instrText xml:space="preserve"> FORMCHECKBOX </w:instrText>
            </w:r>
            <w:r w:rsidR="00FB44A9">
              <w:rPr>
                <w:rFonts w:asciiTheme="minorHAnsi" w:hAnsiTheme="minorHAnsi" w:cstheme="minorHAnsi"/>
                <w:sz w:val="17"/>
                <w:szCs w:val="17"/>
                <w:lang w:val="it-CH"/>
              </w:rPr>
            </w:r>
            <w:r w:rsidR="00FB44A9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end"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femminile</w:t>
            </w:r>
          </w:p>
        </w:tc>
      </w:tr>
      <w:tr w:rsidR="00513D77" w:rsidRPr="00513D77" w14:paraId="615273B6" w14:textId="77777777" w:rsidTr="004B2F63">
        <w:trPr>
          <w:trHeight w:val="57"/>
        </w:trPr>
        <w:tc>
          <w:tcPr>
            <w:tcW w:w="5211" w:type="dxa"/>
            <w:vAlign w:val="bottom"/>
          </w:tcPr>
          <w:p w14:paraId="615273B3" w14:textId="77777777" w:rsidR="00513D77" w:rsidRPr="00513D77" w:rsidRDefault="00513D77" w:rsidP="00DF650D">
            <w:pPr>
              <w:spacing w:line="288" w:lineRule="auto"/>
              <w:rPr>
                <w:rFonts w:asciiTheme="minorHAnsi" w:hAnsiTheme="minorHAnsi" w:cstheme="minorHAnsi"/>
                <w:sz w:val="6"/>
                <w:szCs w:val="6"/>
                <w:lang w:val="it-CH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14:paraId="615273B4" w14:textId="77777777" w:rsidR="00513D77" w:rsidRPr="00513D77" w:rsidRDefault="00513D77" w:rsidP="00DF650D">
            <w:pPr>
              <w:spacing w:line="288" w:lineRule="auto"/>
              <w:rPr>
                <w:rFonts w:asciiTheme="minorHAnsi" w:eastAsia="MS Gothic" w:hAnsiTheme="minorHAnsi" w:cstheme="minorHAnsi"/>
                <w:sz w:val="6"/>
                <w:szCs w:val="6"/>
                <w:lang w:val="it-CH"/>
              </w:rPr>
            </w:pPr>
          </w:p>
        </w:tc>
      </w:tr>
    </w:tbl>
    <w:p w14:paraId="615273B7" w14:textId="77777777" w:rsidR="00B61B09" w:rsidRPr="00513D77" w:rsidRDefault="00B61B09" w:rsidP="00B61B09">
      <w:pPr>
        <w:pStyle w:val="berschrift1"/>
        <w:tabs>
          <w:tab w:val="left" w:pos="6663"/>
        </w:tabs>
        <w:ind w:right="5384"/>
        <w:rPr>
          <w:rFonts w:asciiTheme="minorHAnsi" w:hAnsiTheme="minorHAnsi" w:cstheme="minorHAnsi"/>
          <w:b w:val="0"/>
          <w:sz w:val="18"/>
          <w:szCs w:val="18"/>
          <w:lang w:val="it-CH"/>
        </w:rPr>
      </w:pPr>
    </w:p>
    <w:p w14:paraId="615273B8" w14:textId="37825D02" w:rsidR="00B61B09" w:rsidRPr="00513D77" w:rsidRDefault="00B61B09" w:rsidP="00B61B09">
      <w:pPr>
        <w:pStyle w:val="berschrift1"/>
        <w:tabs>
          <w:tab w:val="clear" w:pos="5103"/>
          <w:tab w:val="left" w:pos="2552"/>
          <w:tab w:val="left" w:pos="6663"/>
        </w:tabs>
        <w:ind w:right="5384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 w:val="0"/>
          <w:sz w:val="17"/>
          <w:szCs w:val="17"/>
          <w:lang w:val="it-CH"/>
        </w:rPr>
        <w:tab/>
      </w:r>
      <w:r w:rsidRPr="00513D77">
        <w:rPr>
          <w:rFonts w:asciiTheme="minorHAnsi" w:hAnsiTheme="minorHAnsi" w:cstheme="minorHAnsi"/>
          <w:b w:val="0"/>
          <w:sz w:val="17"/>
          <w:szCs w:val="17"/>
          <w:lang w:val="it-CH"/>
        </w:rPr>
        <w:tab/>
      </w:r>
      <w:r w:rsidRPr="00513D77">
        <w:rPr>
          <w:rFonts w:asciiTheme="minorHAnsi" w:hAnsiTheme="minorHAnsi" w:cstheme="minorHAnsi"/>
          <w:b w:val="0"/>
          <w:sz w:val="17"/>
          <w:szCs w:val="17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Valori normali</w:t>
      </w:r>
    </w:p>
    <w:p w14:paraId="615273B9" w14:textId="1ED59452" w:rsidR="00B61B09" w:rsidRPr="00513D77" w:rsidRDefault="00B61B09" w:rsidP="00B61B09">
      <w:pPr>
        <w:tabs>
          <w:tab w:val="left" w:pos="1560"/>
          <w:tab w:val="left" w:pos="3686"/>
          <w:tab w:val="left" w:pos="5954"/>
          <w:tab w:val="left" w:pos="6379"/>
          <w:tab w:val="left" w:pos="7655"/>
        </w:tabs>
        <w:spacing w:line="360" w:lineRule="auto"/>
        <w:ind w:right="5384"/>
        <w:jc w:val="both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b/>
          <w:sz w:val="18"/>
          <w:szCs w:val="18"/>
          <w:lang w:val="it-CH"/>
        </w:rPr>
        <w:t>uomini</w:t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b/>
          <w:sz w:val="18"/>
          <w:szCs w:val="18"/>
          <w:lang w:val="it-CH"/>
        </w:rPr>
        <w:t>donne</w:t>
      </w:r>
    </w:p>
    <w:p w14:paraId="615273BA" w14:textId="41E8D974" w:rsidR="00B61B09" w:rsidRPr="00513D77" w:rsidRDefault="00E71786" w:rsidP="00B61B09">
      <w:pPr>
        <w:pStyle w:val="berschrift1"/>
        <w:tabs>
          <w:tab w:val="clear" w:pos="5103"/>
          <w:tab w:val="left" w:pos="4111"/>
          <w:tab w:val="left" w:pos="5628"/>
          <w:tab w:val="left" w:pos="6379"/>
          <w:tab w:val="left" w:pos="7371"/>
        </w:tabs>
        <w:spacing w:line="36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Ematologia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</w:p>
    <w:p w14:paraId="615273BB" w14:textId="44674A14" w:rsidR="00B61B09" w:rsidRPr="00513D77" w:rsidRDefault="00E71786" w:rsidP="00B61B09">
      <w:pPr>
        <w:tabs>
          <w:tab w:val="left" w:pos="2552"/>
          <w:tab w:val="left" w:pos="3402"/>
          <w:tab w:val="left" w:pos="5954"/>
          <w:tab w:val="left" w:pos="6663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Emoglobina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</w:p>
    <w:p w14:paraId="615273BC" w14:textId="101B907C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Adulti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&gt; 18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0B5BE5">
        <w:rPr>
          <w:rFonts w:asciiTheme="minorHAnsi" w:hAnsiTheme="minorHAnsi" w:cstheme="minorHAnsi"/>
          <w:sz w:val="18"/>
          <w:szCs w:val="18"/>
          <w:lang w:val="it-CH"/>
        </w:rPr>
        <w:tab/>
        <w:t>g/dl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13.5-1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8.1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12.0-1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6.0</w:t>
      </w:r>
    </w:p>
    <w:p w14:paraId="615273BD" w14:textId="17F80015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giovani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15-18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g/dl        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13.0-1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7.2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12.0-1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6.0</w:t>
      </w:r>
    </w:p>
    <w:p w14:paraId="615273BE" w14:textId="1C60C69B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giovani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12-15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g/dl        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12.5-16.0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12.0-15.4</w:t>
      </w:r>
    </w:p>
    <w:p w14:paraId="615273BF" w14:textId="53010751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bambini 6-12 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g/dl        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11.2-14.6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11.2-14.6</w:t>
      </w:r>
    </w:p>
    <w:p w14:paraId="615273C0" w14:textId="40C1048F" w:rsidR="00B61B09" w:rsidRPr="00513D77" w:rsidRDefault="00E71786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Ematocrito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%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39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-5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4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3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4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-4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8</w:t>
      </w:r>
    </w:p>
    <w:p w14:paraId="615273C1" w14:textId="545E8433" w:rsidR="00B61B09" w:rsidRPr="00513D77" w:rsidRDefault="00E71786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Leucociti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x10</w:t>
      </w:r>
      <w:r w:rsidR="00B61B09" w:rsidRPr="00DA1D94">
        <w:rPr>
          <w:rFonts w:asciiTheme="minorHAnsi" w:hAnsiTheme="minorHAnsi" w:cstheme="minorHAnsi"/>
          <w:sz w:val="18"/>
          <w:szCs w:val="18"/>
          <w:vertAlign w:val="superscript"/>
          <w:lang w:val="it-CH"/>
        </w:rPr>
        <w:t>9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/l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3.8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-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10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.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7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3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.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5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-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10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.0</w:t>
      </w:r>
    </w:p>
    <w:p w14:paraId="615273C2" w14:textId="66A8940D" w:rsidR="00B61B09" w:rsidRPr="00513D77" w:rsidRDefault="00E71786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Eritrociti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x10</w:t>
      </w:r>
      <w:r w:rsidR="00B61B09" w:rsidRPr="00DA1D94">
        <w:rPr>
          <w:rFonts w:asciiTheme="minorHAnsi" w:hAnsiTheme="minorHAnsi" w:cstheme="minorHAnsi"/>
          <w:sz w:val="18"/>
          <w:szCs w:val="18"/>
          <w:vertAlign w:val="superscript"/>
          <w:lang w:val="it-CH"/>
        </w:rPr>
        <w:t>12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/l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4.3-5.9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3.9-5.3</w:t>
      </w:r>
    </w:p>
    <w:p w14:paraId="615273C3" w14:textId="2A7E4507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MCV: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fl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8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-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98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8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-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98</w:t>
      </w:r>
    </w:p>
    <w:p w14:paraId="615273C4" w14:textId="561E0D81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MCH: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pg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28-34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28-34</w:t>
      </w:r>
    </w:p>
    <w:p w14:paraId="615273C5" w14:textId="54D1581D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MCHC: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%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32-36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32-36</w:t>
      </w:r>
    </w:p>
    <w:p w14:paraId="615273C6" w14:textId="38EF0388" w:rsidR="00B61B09" w:rsidRPr="00513D77" w:rsidRDefault="00E71786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Trombociti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x10</w:t>
      </w:r>
      <w:r w:rsidR="00B61B09" w:rsidRPr="00DA1D94">
        <w:rPr>
          <w:rFonts w:asciiTheme="minorHAnsi" w:hAnsiTheme="minorHAnsi" w:cstheme="minorHAnsi"/>
          <w:sz w:val="18"/>
          <w:szCs w:val="18"/>
          <w:vertAlign w:val="superscript"/>
          <w:lang w:val="it-CH"/>
        </w:rPr>
        <w:t>9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/l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150-400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150-400</w:t>
      </w:r>
    </w:p>
    <w:p w14:paraId="6C8DBB2A" w14:textId="77777777" w:rsidR="00513D77" w:rsidRDefault="00513D77" w:rsidP="002D5EB2">
      <w:pPr>
        <w:tabs>
          <w:tab w:val="left" w:pos="1560"/>
          <w:tab w:val="left" w:pos="2977"/>
          <w:tab w:val="left" w:pos="3686"/>
          <w:tab w:val="left" w:pos="4111"/>
          <w:tab w:val="left" w:pos="5670"/>
          <w:tab w:val="left" w:pos="7371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18"/>
          <w:szCs w:val="18"/>
          <w:lang w:val="it-CH"/>
        </w:rPr>
      </w:pPr>
    </w:p>
    <w:p w14:paraId="615273C8" w14:textId="53CF4AE8" w:rsidR="00B61B09" w:rsidRPr="00513D77" w:rsidRDefault="00E71786" w:rsidP="002D5EB2">
      <w:pPr>
        <w:tabs>
          <w:tab w:val="left" w:pos="1560"/>
          <w:tab w:val="left" w:pos="2977"/>
          <w:tab w:val="left" w:pos="3686"/>
          <w:tab w:val="left" w:pos="4111"/>
          <w:tab w:val="left" w:pos="5670"/>
          <w:tab w:val="left" w:pos="7371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Chimica</w:t>
      </w:r>
      <w:r w:rsidR="00B61B09" w:rsidRPr="00513D77">
        <w:rPr>
          <w:rFonts w:asciiTheme="minorHAnsi" w:hAnsiTheme="minorHAnsi" w:cstheme="minorHAnsi"/>
          <w:b/>
          <w:sz w:val="18"/>
          <w:szCs w:val="18"/>
          <w:lang w:val="it-CH"/>
        </w:rPr>
        <w:t>:</w:t>
      </w:r>
    </w:p>
    <w:p w14:paraId="615273C9" w14:textId="363733F2" w:rsidR="001C4B98" w:rsidRPr="00513D77" w:rsidRDefault="001C4B98" w:rsidP="001C4B98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Ferritin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</w:p>
    <w:p w14:paraId="615273CA" w14:textId="1D5892EF" w:rsidR="001C4B98" w:rsidRPr="00513D77" w:rsidRDefault="001C4B98" w:rsidP="001C4B98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Adulti/giovani &gt;15 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bookmarkStart w:id="1" w:name="_Hlk7022949"/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μg/l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&gt;30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&gt;30</w:t>
      </w:r>
    </w:p>
    <w:bookmarkEnd w:id="1"/>
    <w:p w14:paraId="615273CB" w14:textId="7A0A8B3D" w:rsidR="001C4B98" w:rsidRPr="00513D77" w:rsidRDefault="001C4B98" w:rsidP="001C4B98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giovani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12-15 </w:t>
      </w:r>
      <w:r w:rsidR="00CA7E35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μg/l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&gt;20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&gt;20</w:t>
      </w:r>
    </w:p>
    <w:p w14:paraId="615273CC" w14:textId="65AB088B" w:rsidR="001C4B98" w:rsidRPr="00513D77" w:rsidRDefault="001C4B98" w:rsidP="001C4B98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bambini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6-12 </w:t>
      </w:r>
      <w:r w:rsidR="00CA7E35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μg/l        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&gt;15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&gt;15</w:t>
      </w:r>
    </w:p>
    <w:p w14:paraId="615273CD" w14:textId="3B30D4F2" w:rsidR="00445487" w:rsidRPr="00513D77" w:rsidRDefault="00E71786" w:rsidP="0044548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PCR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ab/>
        <w:t>mg/l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ab/>
        <w:t>&lt;10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ab/>
        <w:t>&lt;10</w:t>
      </w:r>
    </w:p>
    <w:p w14:paraId="615273CF" w14:textId="019E1CCA" w:rsidR="00B61B09" w:rsidRPr="00513D77" w:rsidRDefault="000A3BE2" w:rsidP="00580D69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*</w:t>
      </w:r>
      <w:r w:rsidR="00B61B09" w:rsidRPr="000C0E0F">
        <w:rPr>
          <w:rFonts w:asciiTheme="minorHAnsi" w:hAnsiTheme="minorHAnsi" w:cstheme="minorHAnsi"/>
          <w:sz w:val="18"/>
          <w:szCs w:val="18"/>
          <w:lang w:val="it-CH"/>
        </w:rPr>
        <w:t>Vitami</w:t>
      </w:r>
      <w:r w:rsidR="006E5429" w:rsidRPr="000C0E0F">
        <w:rPr>
          <w:rFonts w:asciiTheme="minorHAnsi" w:hAnsiTheme="minorHAnsi" w:cstheme="minorHAnsi"/>
          <w:sz w:val="18"/>
          <w:szCs w:val="18"/>
          <w:lang w:val="it-CH"/>
        </w:rPr>
        <w:t>na</w:t>
      </w:r>
      <w:r w:rsidR="00B61B09" w:rsidRPr="000C0E0F">
        <w:rPr>
          <w:rFonts w:asciiTheme="minorHAnsi" w:hAnsiTheme="minorHAnsi" w:cstheme="minorHAnsi"/>
          <w:sz w:val="18"/>
          <w:szCs w:val="18"/>
          <w:lang w:val="it-CH"/>
        </w:rPr>
        <w:t xml:space="preserve"> B12: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pmol/l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&gt;</w:t>
      </w:r>
      <w:r w:rsidR="004B2F63" w:rsidRPr="00513D77">
        <w:rPr>
          <w:rFonts w:asciiTheme="minorHAnsi" w:hAnsiTheme="minorHAnsi" w:cstheme="minorHAnsi"/>
          <w:i/>
          <w:sz w:val="18"/>
          <w:szCs w:val="18"/>
          <w:lang w:val="it-CH"/>
        </w:rPr>
        <w:t>2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00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&gt;</w:t>
      </w:r>
      <w:r w:rsidR="004B2F63" w:rsidRPr="00513D77">
        <w:rPr>
          <w:rFonts w:asciiTheme="minorHAnsi" w:hAnsiTheme="minorHAnsi" w:cstheme="minorHAnsi"/>
          <w:i/>
          <w:sz w:val="18"/>
          <w:szCs w:val="18"/>
          <w:lang w:val="it-CH"/>
        </w:rPr>
        <w:t>2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00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br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in caso la 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Vitamin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a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B12 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è fosse tra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200-300 pmol/l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, integrare direttamente o determinare anche la</w:t>
      </w:r>
      <w:r w:rsidR="004B2F63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  <w:proofErr w:type="spellStart"/>
      <w:r w:rsidR="00BB2D67" w:rsidRPr="00513D77">
        <w:rPr>
          <w:rFonts w:asciiTheme="minorHAnsi" w:hAnsiTheme="minorHAnsi" w:cstheme="minorHAnsi"/>
          <w:i/>
          <w:sz w:val="18"/>
          <w:szCs w:val="18"/>
          <w:lang w:val="it-CH"/>
        </w:rPr>
        <w:t>Olotranscobalamina</w:t>
      </w:r>
      <w:proofErr w:type="spellEnd"/>
    </w:p>
    <w:p w14:paraId="615273D0" w14:textId="1AC07481" w:rsidR="00B61B09" w:rsidRPr="00513D77" w:rsidRDefault="000A3BE2" w:rsidP="00B61B09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*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C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reatinin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a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μmol/l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&lt;100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&lt;80</w:t>
      </w:r>
    </w:p>
    <w:p w14:paraId="615273D1" w14:textId="30D004FF" w:rsidR="00B61B09" w:rsidRPr="00513D77" w:rsidRDefault="000A3BE2" w:rsidP="00B61B09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*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ALAT (GPT):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U/l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&lt;41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&lt;37</w:t>
      </w:r>
    </w:p>
    <w:p w14:paraId="615273D2" w14:textId="12DCA874" w:rsidR="00B61B09" w:rsidRPr="00513D77" w:rsidRDefault="000A3BE2" w:rsidP="000A3BE2">
      <w:pPr>
        <w:tabs>
          <w:tab w:val="left" w:pos="1560"/>
          <w:tab w:val="left" w:pos="2977"/>
          <w:tab w:val="left" w:pos="3686"/>
          <w:tab w:val="left" w:pos="5103"/>
          <w:tab w:val="left" w:pos="6946"/>
        </w:tabs>
        <w:ind w:left="0"/>
        <w:jc w:val="both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*</w:t>
      </w:r>
      <w:r w:rsidR="00E71786" w:rsidRPr="000C0E0F">
        <w:rPr>
          <w:rFonts w:asciiTheme="minorHAnsi" w:hAnsiTheme="minorHAnsi" w:cstheme="minorHAnsi"/>
          <w:sz w:val="18"/>
          <w:szCs w:val="18"/>
          <w:lang w:val="it-CH"/>
        </w:rPr>
        <w:t>Questi parametri vengono determinati solo nella routine grande</w:t>
      </w:r>
      <w:r w:rsidRPr="000C0E0F">
        <w:rPr>
          <w:rFonts w:asciiTheme="minorHAnsi" w:hAnsiTheme="minorHAnsi" w:cstheme="minorHAnsi"/>
          <w:sz w:val="18"/>
          <w:szCs w:val="18"/>
          <w:lang w:val="it-CH"/>
        </w:rPr>
        <w:t>.</w:t>
      </w:r>
    </w:p>
    <w:p w14:paraId="615273D3" w14:textId="77777777" w:rsidR="00445487" w:rsidRPr="00513D77" w:rsidRDefault="00445487" w:rsidP="002D5EB2">
      <w:pPr>
        <w:tabs>
          <w:tab w:val="left" w:pos="1560"/>
          <w:tab w:val="left" w:pos="2977"/>
          <w:tab w:val="left" w:pos="3686"/>
          <w:tab w:val="left" w:pos="4253"/>
          <w:tab w:val="left" w:pos="5103"/>
          <w:tab w:val="left" w:pos="6946"/>
        </w:tabs>
        <w:ind w:left="0"/>
        <w:rPr>
          <w:rFonts w:asciiTheme="minorHAnsi" w:hAnsiTheme="minorHAnsi" w:cstheme="minorHAnsi"/>
          <w:b/>
          <w:sz w:val="18"/>
          <w:szCs w:val="18"/>
          <w:lang w:val="it-CH"/>
        </w:rPr>
      </w:pPr>
    </w:p>
    <w:p w14:paraId="615273D4" w14:textId="69264272" w:rsidR="00B61B09" w:rsidRPr="00240D84" w:rsidRDefault="000136E3" w:rsidP="002D5EB2">
      <w:pPr>
        <w:tabs>
          <w:tab w:val="left" w:pos="1560"/>
          <w:tab w:val="left" w:pos="2977"/>
          <w:tab w:val="left" w:pos="3686"/>
          <w:tab w:val="left" w:pos="4253"/>
          <w:tab w:val="left" w:pos="5103"/>
          <w:tab w:val="left" w:pos="6946"/>
        </w:tabs>
        <w:ind w:left="0"/>
        <w:rPr>
          <w:rFonts w:asciiTheme="minorHAnsi" w:hAnsiTheme="minorHAnsi" w:cstheme="minorHAnsi"/>
          <w:b/>
          <w:bCs/>
          <w:i/>
          <w:sz w:val="18"/>
          <w:szCs w:val="18"/>
          <w:lang w:val="it-CH"/>
        </w:rPr>
      </w:pPr>
      <w:r w:rsidRPr="00240D84">
        <w:rPr>
          <w:rFonts w:asciiTheme="minorHAnsi" w:hAnsiTheme="minorHAnsi" w:cstheme="minorHAnsi"/>
          <w:b/>
          <w:bCs/>
          <w:i/>
          <w:sz w:val="18"/>
          <w:szCs w:val="18"/>
          <w:lang w:val="it-CH"/>
        </w:rPr>
        <w:t>*</w:t>
      </w:r>
      <w:r w:rsidR="00CA7E35" w:rsidRPr="00240D84">
        <w:rPr>
          <w:rFonts w:asciiTheme="minorHAnsi" w:hAnsiTheme="minorHAnsi" w:cstheme="minorHAnsi"/>
          <w:b/>
          <w:bCs/>
          <w:i/>
          <w:sz w:val="18"/>
          <w:szCs w:val="18"/>
          <w:lang w:val="it-CH"/>
        </w:rPr>
        <w:t>Esame delle urine</w:t>
      </w:r>
      <w:r w:rsidR="00B61B09" w:rsidRPr="00240D84">
        <w:rPr>
          <w:rFonts w:asciiTheme="minorHAnsi" w:hAnsiTheme="minorHAnsi" w:cstheme="minorHAnsi"/>
          <w:b/>
          <w:bCs/>
          <w:i/>
          <w:sz w:val="18"/>
          <w:szCs w:val="18"/>
          <w:lang w:val="it-CH"/>
        </w:rPr>
        <w:t>:</w:t>
      </w:r>
    </w:p>
    <w:p w14:paraId="615273D5" w14:textId="77777777" w:rsidR="00B61B09" w:rsidRPr="00513D77" w:rsidRDefault="00B61B09" w:rsidP="00B61B09">
      <w:pPr>
        <w:tabs>
          <w:tab w:val="left" w:pos="1560"/>
          <w:tab w:val="left" w:pos="2977"/>
          <w:tab w:val="left" w:pos="3686"/>
          <w:tab w:val="left" w:pos="4253"/>
          <w:tab w:val="left" w:pos="5103"/>
          <w:tab w:val="left" w:pos="6946"/>
        </w:tabs>
        <w:rPr>
          <w:rFonts w:asciiTheme="minorHAnsi" w:hAnsiTheme="minorHAnsi" w:cstheme="minorHAnsi"/>
          <w:sz w:val="18"/>
          <w:szCs w:val="18"/>
          <w:lang w:val="it-CH"/>
        </w:rPr>
      </w:pPr>
    </w:p>
    <w:p w14:paraId="615273D6" w14:textId="7C862F63" w:rsidR="004B2F63" w:rsidRPr="000136E3" w:rsidRDefault="00B61B09" w:rsidP="00513D77">
      <w:pPr>
        <w:tabs>
          <w:tab w:val="left" w:pos="709"/>
          <w:tab w:val="left" w:pos="2410"/>
          <w:tab w:val="left" w:pos="4962"/>
          <w:tab w:val="left" w:pos="5812"/>
        </w:tabs>
        <w:ind w:left="0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FORMCHECKBOX </w:instrText>
      </w:r>
      <w:r w:rsidR="00FB44A9">
        <w:rPr>
          <w:rFonts w:asciiTheme="minorHAnsi" w:hAnsiTheme="minorHAnsi" w:cstheme="minorHAnsi"/>
          <w:i/>
          <w:sz w:val="18"/>
          <w:szCs w:val="18"/>
          <w:lang w:val="it-CH"/>
        </w:rPr>
      </w:r>
      <w:r w:rsidR="00FB44A9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 xml:space="preserve"> normal</w:t>
      </w:r>
      <w:r w:rsidR="00E71786" w:rsidRPr="000136E3">
        <w:rPr>
          <w:rFonts w:asciiTheme="minorHAnsi" w:hAnsiTheme="minorHAnsi" w:cstheme="minorHAnsi"/>
          <w:i/>
          <w:sz w:val="18"/>
          <w:szCs w:val="18"/>
          <w:lang w:val="it-CH"/>
        </w:rPr>
        <w:t>e</w:t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FORMCHECKBOX </w:instrText>
      </w:r>
      <w:r w:rsidR="00FB44A9">
        <w:rPr>
          <w:rFonts w:asciiTheme="minorHAnsi" w:hAnsiTheme="minorHAnsi" w:cstheme="minorHAnsi"/>
          <w:i/>
          <w:sz w:val="18"/>
          <w:szCs w:val="18"/>
          <w:lang w:val="it-CH"/>
        </w:rPr>
      </w:r>
      <w:r w:rsidR="00FB44A9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 xml:space="preserve">  </w:t>
      </w:r>
      <w:r w:rsidR="00E71786" w:rsidRPr="000136E3">
        <w:rPr>
          <w:rFonts w:asciiTheme="minorHAnsi" w:hAnsiTheme="minorHAnsi" w:cstheme="minorHAnsi"/>
          <w:i/>
          <w:sz w:val="18"/>
          <w:szCs w:val="18"/>
          <w:lang w:val="it-CH"/>
        </w:rPr>
        <w:t>non</w:t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 xml:space="preserve"> normal</w:t>
      </w:r>
      <w:r w:rsidR="00E71786" w:rsidRPr="000136E3">
        <w:rPr>
          <w:rFonts w:asciiTheme="minorHAnsi" w:hAnsiTheme="minorHAnsi" w:cstheme="minorHAnsi"/>
          <w:i/>
          <w:sz w:val="18"/>
          <w:szCs w:val="18"/>
          <w:lang w:val="it-CH"/>
        </w:rPr>
        <w:t>e</w:t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FORMCHECKBOX </w:instrText>
      </w:r>
      <w:r w:rsidR="00FB44A9">
        <w:rPr>
          <w:rFonts w:asciiTheme="minorHAnsi" w:hAnsiTheme="minorHAnsi" w:cstheme="minorHAnsi"/>
          <w:i/>
          <w:sz w:val="18"/>
          <w:szCs w:val="18"/>
          <w:lang w:val="it-CH"/>
        </w:rPr>
      </w:r>
      <w:r w:rsidR="00FB44A9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="00E71786" w:rsidRPr="000136E3">
        <w:rPr>
          <w:rFonts w:asciiTheme="minorHAnsi" w:hAnsiTheme="minorHAnsi" w:cstheme="minorHAnsi"/>
          <w:i/>
          <w:sz w:val="18"/>
          <w:szCs w:val="18"/>
          <w:lang w:val="it-CH"/>
        </w:rPr>
        <w:t xml:space="preserve">  non valutabile causa mestruazioni</w:t>
      </w:r>
    </w:p>
    <w:p w14:paraId="615273D7" w14:textId="77777777" w:rsidR="004B2F63" w:rsidRPr="00513D77" w:rsidRDefault="004B2F63" w:rsidP="002D5EB2">
      <w:pPr>
        <w:tabs>
          <w:tab w:val="left" w:pos="709"/>
          <w:tab w:val="left" w:pos="2410"/>
          <w:tab w:val="left" w:pos="3686"/>
          <w:tab w:val="left" w:pos="4962"/>
          <w:tab w:val="left" w:pos="5812"/>
        </w:tabs>
        <w:ind w:left="0"/>
        <w:rPr>
          <w:rFonts w:asciiTheme="minorHAnsi" w:hAnsiTheme="minorHAnsi" w:cstheme="minorHAnsi"/>
          <w:sz w:val="18"/>
          <w:szCs w:val="18"/>
          <w:lang w:val="it-CH"/>
        </w:rPr>
      </w:pPr>
    </w:p>
    <w:p w14:paraId="615273D8" w14:textId="2AEDB6AF" w:rsidR="004B2F63" w:rsidRPr="00513D77" w:rsidRDefault="00E71786" w:rsidP="002D5EB2">
      <w:pPr>
        <w:tabs>
          <w:tab w:val="left" w:pos="709"/>
          <w:tab w:val="left" w:pos="2410"/>
          <w:tab w:val="left" w:pos="3686"/>
          <w:tab w:val="left" w:pos="4962"/>
          <w:tab w:val="left" w:pos="5812"/>
        </w:tabs>
        <w:ind w:left="0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Ulteriori risultati</w:t>
      </w:r>
      <w:r w:rsidR="004B2F63" w:rsidRPr="00513D77">
        <w:rPr>
          <w:rFonts w:asciiTheme="minorHAnsi" w:hAnsiTheme="minorHAnsi" w:cstheme="minorHAnsi"/>
          <w:b/>
          <w:sz w:val="18"/>
          <w:szCs w:val="18"/>
          <w:lang w:val="it-CH"/>
        </w:rPr>
        <w:t>:</w:t>
      </w:r>
    </w:p>
    <w:p w14:paraId="615273DB" w14:textId="58A7A2D9" w:rsidR="00B61B09" w:rsidRPr="00513D77" w:rsidRDefault="004B2F63" w:rsidP="002D5EB2">
      <w:pPr>
        <w:tabs>
          <w:tab w:val="left" w:pos="709"/>
          <w:tab w:val="left" w:pos="2410"/>
          <w:tab w:val="left" w:pos="3686"/>
          <w:tab w:val="left" w:pos="4962"/>
          <w:tab w:val="left" w:pos="5812"/>
        </w:tabs>
        <w:ind w:left="0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b/>
          <w:sz w:val="18"/>
          <w:szCs w:val="18"/>
          <w:lang w:val="it-CH"/>
        </w:rPr>
        <w:br w:type="page"/>
      </w:r>
    </w:p>
    <w:p w14:paraId="615273DC" w14:textId="30DA29F0" w:rsidR="00B61B09" w:rsidRPr="00513D77" w:rsidRDefault="00E71786" w:rsidP="00B61B09">
      <w:pPr>
        <w:pStyle w:val="berschrift2"/>
        <w:jc w:val="left"/>
        <w:rPr>
          <w:rFonts w:asciiTheme="minorHAnsi" w:hAnsiTheme="minorHAnsi" w:cstheme="minorHAnsi"/>
          <w:sz w:val="36"/>
          <w:szCs w:val="36"/>
          <w:lang w:val="it-CH"/>
        </w:rPr>
      </w:pPr>
      <w:r w:rsidRPr="00513D77">
        <w:rPr>
          <w:rFonts w:asciiTheme="minorHAnsi" w:hAnsiTheme="minorHAnsi" w:cstheme="minorHAnsi"/>
          <w:sz w:val="36"/>
          <w:szCs w:val="36"/>
          <w:lang w:val="it-CH"/>
        </w:rPr>
        <w:lastRenderedPageBreak/>
        <w:t>Commento ai risultati del sangue</w:t>
      </w:r>
    </w:p>
    <w:p w14:paraId="615273DE" w14:textId="3C542D79" w:rsidR="00B61B09" w:rsidRDefault="00B61B09" w:rsidP="00B61B09">
      <w:pPr>
        <w:jc w:val="both"/>
        <w:rPr>
          <w:rFonts w:asciiTheme="minorHAnsi" w:hAnsiTheme="minorHAnsi" w:cstheme="minorHAnsi"/>
          <w:sz w:val="18"/>
          <w:szCs w:val="18"/>
          <w:lang w:val="it-CH"/>
        </w:rPr>
      </w:pPr>
    </w:p>
    <w:p w14:paraId="0461478A" w14:textId="77777777" w:rsidR="00647D25" w:rsidRPr="00513D77" w:rsidRDefault="00647D25" w:rsidP="00B61B09">
      <w:pPr>
        <w:jc w:val="both"/>
        <w:rPr>
          <w:rFonts w:asciiTheme="minorHAnsi" w:hAnsiTheme="minorHAnsi" w:cstheme="minorHAnsi"/>
          <w:sz w:val="18"/>
          <w:szCs w:val="18"/>
          <w:lang w:val="it-CH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3917"/>
      </w:tblGrid>
      <w:tr w:rsidR="00513D77" w:rsidRPr="00513D77" w14:paraId="615273E2" w14:textId="77777777" w:rsidTr="00513D77">
        <w:trPr>
          <w:trHeight w:val="340"/>
        </w:trPr>
        <w:tc>
          <w:tcPr>
            <w:tcW w:w="5211" w:type="dxa"/>
            <w:vAlign w:val="bottom"/>
          </w:tcPr>
          <w:p w14:paraId="615273DF" w14:textId="049FB2CA" w:rsidR="00513D77" w:rsidRPr="00513D77" w:rsidRDefault="00513D77" w:rsidP="00C758A7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Data prelievo: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E0" w14:textId="2CD83AC6" w:rsidR="00513D77" w:rsidRPr="00513D77" w:rsidRDefault="00513D77" w:rsidP="00C758A7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13D77" w:rsidRPr="00513D77" w14:paraId="615273E6" w14:textId="77777777" w:rsidTr="00513D77">
        <w:trPr>
          <w:trHeight w:val="340"/>
        </w:trPr>
        <w:tc>
          <w:tcPr>
            <w:tcW w:w="5211" w:type="dxa"/>
            <w:vAlign w:val="bottom"/>
          </w:tcPr>
          <w:p w14:paraId="615273E3" w14:textId="264EFE38" w:rsidR="00513D77" w:rsidRPr="00513D77" w:rsidRDefault="00513D77" w:rsidP="00E71786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Cognome, nome: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E4" w14:textId="67C17B2F" w:rsidR="00513D77" w:rsidRPr="00513D77" w:rsidRDefault="00513D77" w:rsidP="00C758A7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615273EB" w14:textId="74D596AE" w:rsidR="00B61B09" w:rsidRDefault="00B61B09" w:rsidP="00B61B09">
      <w:pPr>
        <w:tabs>
          <w:tab w:val="left" w:pos="1560"/>
          <w:tab w:val="left" w:pos="3686"/>
          <w:tab w:val="left" w:pos="5103"/>
          <w:tab w:val="left" w:pos="6946"/>
        </w:tabs>
        <w:spacing w:line="360" w:lineRule="auto"/>
        <w:rPr>
          <w:rFonts w:asciiTheme="minorHAnsi" w:hAnsiTheme="minorHAnsi" w:cstheme="minorHAnsi"/>
          <w:b/>
          <w:sz w:val="18"/>
          <w:szCs w:val="18"/>
          <w:lang w:val="it-CH"/>
        </w:rPr>
      </w:pPr>
    </w:p>
    <w:p w14:paraId="615273EC" w14:textId="3CA37DB3" w:rsidR="00B61B09" w:rsidRPr="00513D77" w:rsidRDefault="00B61B09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FB44A9">
        <w:rPr>
          <w:rFonts w:asciiTheme="minorHAnsi" w:hAnsiTheme="minorHAnsi" w:cstheme="minorHAnsi"/>
          <w:sz w:val="18"/>
          <w:szCs w:val="18"/>
          <w:lang w:val="it-CH"/>
        </w:rPr>
      </w:r>
      <w:r w:rsidR="00FB44A9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 w:eastAsia="en-US"/>
        </w:rPr>
        <w:t>Tutti gli esami sono nella norma</w:t>
      </w:r>
    </w:p>
    <w:p w14:paraId="615273ED" w14:textId="5177D84C" w:rsidR="00B61B09" w:rsidRPr="00513D77" w:rsidRDefault="00B61B09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FB44A9">
        <w:rPr>
          <w:rFonts w:asciiTheme="minorHAnsi" w:hAnsiTheme="minorHAnsi" w:cstheme="minorHAnsi"/>
          <w:sz w:val="18"/>
          <w:szCs w:val="18"/>
          <w:lang w:val="it-CH"/>
        </w:rPr>
      </w:r>
      <w:r w:rsidR="00FB44A9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 w:eastAsia="en-US"/>
        </w:rPr>
        <w:t>I valori aumentati/diminuiti non hanno carattere patologico.</w:t>
      </w:r>
    </w:p>
    <w:p w14:paraId="615273EE" w14:textId="477AF851" w:rsidR="00B61B09" w:rsidRPr="00513D77" w:rsidRDefault="00B61B09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</w:p>
    <w:p w14:paraId="615273EF" w14:textId="15105940" w:rsidR="00B61B09" w:rsidRPr="00513D77" w:rsidRDefault="00B61B09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FB44A9">
        <w:rPr>
          <w:rFonts w:asciiTheme="minorHAnsi" w:hAnsiTheme="minorHAnsi" w:cstheme="minorHAnsi"/>
          <w:sz w:val="18"/>
          <w:szCs w:val="18"/>
          <w:lang w:val="it-CH"/>
        </w:rPr>
      </w:r>
      <w:r w:rsidR="00FB44A9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Il suo tasso di Ferritina è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tra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15-30 μg/l.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Presenta una leggera carenza di ferro. Per lo sport di prestazione le riserve di ferro sono insufficienti</w:t>
      </w:r>
      <w:r w:rsidR="007409FA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.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Curi l’alimentazione assumendo più alimenti ricchi di </w:t>
      </w:r>
      <w:proofErr w:type="gramStart"/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ferro  (</w:t>
      </w:r>
      <w:proofErr w:type="gramEnd"/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p.es: carne, pesce,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leguminose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, verdure, cereali). È raccomandata l’assunzione per </w:t>
      </w:r>
      <w:proofErr w:type="gramStart"/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2</w:t>
      </w:r>
      <w:proofErr w:type="gramEnd"/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mesi di un integratore sotto forma di pastiglie.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La terapia con ferro provoca spesso la colorazione nera delle feci, questo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è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normale e </w:t>
      </w:r>
      <w:r w:rsidR="00347CA7" w:rsidRPr="00513D77">
        <w:rPr>
          <w:rFonts w:asciiTheme="minorHAnsi" w:hAnsiTheme="minorHAnsi" w:cstheme="minorHAnsi"/>
          <w:sz w:val="18"/>
          <w:szCs w:val="18"/>
          <w:lang w:val="it-CH"/>
        </w:rPr>
        <w:t>non deve preoccupare.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Raramente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può insorgere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stipsi o diarrea.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347CA7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In caso di disturbi si rivolga al suo medico curante. Un nuovo controllo del sangue con ferritina ed emogramma è consigliato dopo 2-3 mesi. </w:t>
      </w:r>
    </w:p>
    <w:p w14:paraId="615273F0" w14:textId="79CDAA77" w:rsidR="00B61B09" w:rsidRPr="00513D77" w:rsidRDefault="00B61B09" w:rsidP="007E3FF2">
      <w:pPr>
        <w:tabs>
          <w:tab w:val="left" w:pos="3686"/>
          <w:tab w:val="left" w:pos="5103"/>
          <w:tab w:val="left" w:pos="6946"/>
        </w:tabs>
        <w:spacing w:after="120"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FB44A9">
        <w:rPr>
          <w:rFonts w:asciiTheme="minorHAnsi" w:hAnsiTheme="minorHAnsi" w:cstheme="minorHAnsi"/>
          <w:sz w:val="18"/>
          <w:szCs w:val="18"/>
          <w:lang w:val="it-CH"/>
        </w:rPr>
      </w:r>
      <w:r w:rsidR="00FB44A9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La sua ferritina è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&lt; 15 μg/l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,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presenta una chiara carenza di ferro. Al fine di evitare un’anemia manifesta deve curare l’alimentazione come descritto nel punto precedente e assumere giornalmente il seguente preparato per una durata di </w:t>
      </w:r>
      <w:proofErr w:type="gramStart"/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3</w:t>
      </w:r>
      <w:proofErr w:type="gramEnd"/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mesi: 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7E3FF2">
        <w:rPr>
          <w:rFonts w:asciiTheme="minorHAnsi" w:hAnsiTheme="minorHAnsi" w:cstheme="minorHAnsi"/>
          <w:sz w:val="18"/>
          <w:szCs w:val="18"/>
          <w:lang w:val="it-CH"/>
        </w:rPr>
        <w:br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(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in allegato trova la ricetta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).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Nuovo controllo del sangue fra 2-3 mesi o in caso di disturbi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.</w:t>
      </w:r>
    </w:p>
    <w:p w14:paraId="615273F1" w14:textId="5115C4DE" w:rsidR="00B61B09" w:rsidRPr="00513D77" w:rsidRDefault="006E5429" w:rsidP="00F316B6">
      <w:pPr>
        <w:tabs>
          <w:tab w:val="left" w:pos="3686"/>
          <w:tab w:val="left" w:pos="5103"/>
          <w:tab w:val="left" w:pos="6946"/>
        </w:tabs>
        <w:spacing w:after="120" w:line="360" w:lineRule="auto"/>
        <w:ind w:left="567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IMPORTANTE</w:t>
      </w:r>
      <w:r w:rsidR="00F316B6" w:rsidRPr="00513D77">
        <w:rPr>
          <w:rFonts w:asciiTheme="minorHAnsi" w:hAnsiTheme="minorHAnsi" w:cstheme="minorHAnsi"/>
          <w:i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  <w:r w:rsidR="00B70C79" w:rsidRPr="00513D77">
        <w:rPr>
          <w:rFonts w:asciiTheme="minorHAnsi" w:hAnsiTheme="minorHAnsi" w:cstheme="minorHAnsi"/>
          <w:i/>
          <w:sz w:val="18"/>
          <w:szCs w:val="18"/>
          <w:lang w:val="it-CH"/>
        </w:rPr>
        <w:t>Per i giovani tra i 1</w:t>
      </w:r>
      <w:r w:rsidR="000A3BE2" w:rsidRPr="00513D77">
        <w:rPr>
          <w:rFonts w:asciiTheme="minorHAnsi" w:hAnsiTheme="minorHAnsi" w:cstheme="minorHAnsi"/>
          <w:i/>
          <w:sz w:val="18"/>
          <w:szCs w:val="18"/>
          <w:lang w:val="it-CH"/>
        </w:rPr>
        <w:t>2-</w:t>
      </w:r>
      <w:r w:rsidR="00B70C79" w:rsidRPr="00513D77">
        <w:rPr>
          <w:rFonts w:asciiTheme="minorHAnsi" w:hAnsiTheme="minorHAnsi" w:cstheme="minorHAnsi"/>
          <w:i/>
          <w:sz w:val="18"/>
          <w:szCs w:val="18"/>
          <w:lang w:val="it-CH"/>
        </w:rPr>
        <w:t>15 anni</w:t>
      </w:r>
      <w:r w:rsidR="000A3BE2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  <w:r w:rsidR="00B70C7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il valore limite della ferritina è </w:t>
      </w:r>
      <w:r w:rsidR="00F316B6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&gt; </w:t>
      </w:r>
      <w:r w:rsidR="00152B62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20 </w:t>
      </w:r>
      <w:r w:rsidR="000A3BE2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μg/l. </w:t>
      </w:r>
      <w:r w:rsidR="00B70C7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Nei bambini il valore limite della ferritina è </w:t>
      </w:r>
      <w:r w:rsidR="00F316B6" w:rsidRPr="00513D77">
        <w:rPr>
          <w:rFonts w:asciiTheme="minorHAnsi" w:hAnsiTheme="minorHAnsi" w:cstheme="minorHAnsi"/>
          <w:i/>
          <w:sz w:val="18"/>
          <w:szCs w:val="18"/>
          <w:lang w:val="it-CH"/>
        </w:rPr>
        <w:t>&gt; 15 μg/l.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</w:p>
    <w:p w14:paraId="615273F2" w14:textId="7EC80409" w:rsidR="00152B62" w:rsidRPr="00513D77" w:rsidRDefault="00B61B09" w:rsidP="00152B62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FB44A9">
        <w:rPr>
          <w:rFonts w:asciiTheme="minorHAnsi" w:hAnsiTheme="minorHAnsi" w:cstheme="minorHAnsi"/>
          <w:sz w:val="18"/>
          <w:szCs w:val="18"/>
          <w:lang w:val="it-CH"/>
        </w:rPr>
      </w:r>
      <w:r w:rsidR="00FB44A9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Lei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presenta un’anemia manifesta 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(Anemia, Hb &lt;13.5 </w:t>
      </w:r>
      <w:r w:rsidR="0063196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g/dl 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per gli uomini e &lt;12.0 </w:t>
      </w:r>
      <w:r w:rsidR="0063196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g/dl 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per le donne)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>. Per lei valgono le stesse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raccomandazioni come per 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la carenza di ferro (vedi punti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precedent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i). Controlli i 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>valori del sangue fra 2-3 mesi.</w:t>
      </w:r>
    </w:p>
    <w:p w14:paraId="615273F3" w14:textId="738F073E" w:rsidR="00B61B09" w:rsidRDefault="00152B62" w:rsidP="00152B62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Osservazione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: </w:t>
      </w: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Nei giovani </w:t>
      </w:r>
      <w:r w:rsidR="00445487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&lt;18 </w:t>
      </w: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anni e nei bambini di entrambi i sessi i valori limite sono stati adattati in funzione dell’età e del sesso (veda la prima pagina con i risultati)</w:t>
      </w:r>
      <w:r w:rsidR="00445487" w:rsidRPr="00513D77">
        <w:rPr>
          <w:rFonts w:asciiTheme="minorHAnsi" w:hAnsiTheme="minorHAnsi" w:cstheme="minorHAnsi"/>
          <w:i/>
          <w:sz w:val="18"/>
          <w:szCs w:val="18"/>
          <w:lang w:val="it-CH"/>
        </w:rPr>
        <w:t>.</w:t>
      </w:r>
    </w:p>
    <w:p w14:paraId="65A5CE0A" w14:textId="77777777" w:rsidR="003D7273" w:rsidRPr="00513D77" w:rsidRDefault="003D7273" w:rsidP="00152B62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theme="minorHAnsi"/>
          <w:i/>
          <w:sz w:val="18"/>
          <w:szCs w:val="18"/>
          <w:lang w:val="it-CH"/>
        </w:rPr>
      </w:pPr>
    </w:p>
    <w:p w14:paraId="615273F5" w14:textId="2E1A5B67" w:rsidR="00B61B09" w:rsidRPr="00513D77" w:rsidRDefault="00B61B09" w:rsidP="00513D77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FB44A9">
        <w:rPr>
          <w:rFonts w:asciiTheme="minorHAnsi" w:hAnsiTheme="minorHAnsi" w:cstheme="minorHAnsi"/>
          <w:sz w:val="18"/>
          <w:szCs w:val="18"/>
          <w:lang w:val="it-CH"/>
        </w:rPr>
      </w:r>
      <w:r w:rsidR="00FB44A9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Il tasso </w:t>
      </w:r>
      <w:proofErr w:type="gramStart"/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di  Vitamina</w:t>
      </w:r>
      <w:proofErr w:type="gramEnd"/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B12 é troppo basso. Significa o &lt; 200 pmol/l oppure compreso tra 200 – 300 pmol/l con concomitante carenza di Olotranscobalamina (&lt; 37 pmol/l).  Si consiglia il seguente preparato e un controllo del tasso fra 2-3 mesi:</w:t>
      </w:r>
      <w:r w:rsid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</w:p>
    <w:p w14:paraId="73819910" w14:textId="771092EA" w:rsidR="005E4AED" w:rsidRPr="00580D69" w:rsidRDefault="00B61B09" w:rsidP="00580D6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</w:p>
    <w:p w14:paraId="615273F9" w14:textId="1F36E0B7" w:rsidR="00B61B09" w:rsidRPr="00513D77" w:rsidRDefault="00152B62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Osservazioni</w:t>
      </w:r>
      <w:r w:rsidR="00B61B09" w:rsidRPr="00513D77">
        <w:rPr>
          <w:rFonts w:asciiTheme="minorHAnsi" w:hAnsiTheme="minorHAnsi" w:cstheme="minorHAnsi"/>
          <w:b/>
          <w:sz w:val="18"/>
          <w:szCs w:val="18"/>
          <w:lang w:val="it-CH"/>
        </w:rPr>
        <w:t xml:space="preserve">: </w:t>
      </w:r>
    </w:p>
    <w:p w14:paraId="615273FA" w14:textId="77777777" w:rsidR="00B61B09" w:rsidRPr="00513D77" w:rsidRDefault="00B61B09" w:rsidP="00855DA7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</w:p>
    <w:p w14:paraId="615273FB" w14:textId="7FECA197" w:rsidR="00855DA7" w:rsidRPr="00513D77" w:rsidRDefault="00855DA7" w:rsidP="00855DA7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b/>
          <w:sz w:val="18"/>
          <w:szCs w:val="18"/>
          <w:lang w:val="it-CH"/>
        </w:rPr>
      </w:pPr>
    </w:p>
    <w:p w14:paraId="615273FC" w14:textId="669426EF" w:rsidR="00B61B09" w:rsidRPr="00513D77" w:rsidRDefault="00152B62" w:rsidP="00855DA7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Luogo</w:t>
      </w:r>
      <w:r w:rsidR="00855DA7" w:rsidRPr="00513D77">
        <w:rPr>
          <w:rFonts w:asciiTheme="minorHAnsi" w:hAnsiTheme="minorHAnsi" w:cstheme="minorHAnsi"/>
          <w:b/>
          <w:sz w:val="18"/>
          <w:szCs w:val="18"/>
          <w:lang w:val="it-CH"/>
        </w:rPr>
        <w:t>, Dat</w:t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a</w:t>
      </w:r>
      <w:r w:rsidR="00855DA7" w:rsidRPr="00513D77">
        <w:rPr>
          <w:rFonts w:asciiTheme="minorHAnsi" w:hAnsiTheme="minorHAnsi" w:cstheme="minorHAnsi"/>
          <w:b/>
          <w:sz w:val="18"/>
          <w:szCs w:val="18"/>
          <w:lang w:val="it-CH"/>
        </w:rPr>
        <w:t xml:space="preserve">: 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855DA7"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Firma</w:t>
      </w:r>
      <w:r w:rsidR="00855DA7" w:rsidRPr="00513D77">
        <w:rPr>
          <w:rFonts w:asciiTheme="minorHAnsi" w:hAnsiTheme="minorHAnsi" w:cstheme="minorHAnsi"/>
          <w:b/>
          <w:sz w:val="18"/>
          <w:szCs w:val="18"/>
          <w:lang w:val="it-CH"/>
        </w:rPr>
        <w:t xml:space="preserve">: 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</w:p>
    <w:sectPr w:rsidR="00B61B09" w:rsidRPr="00513D77" w:rsidSect="00647D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2" w:right="1418" w:bottom="851" w:left="1418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70F9" w14:textId="77777777" w:rsidR="00FB44A9" w:rsidRDefault="00FB44A9">
      <w:r>
        <w:separator/>
      </w:r>
    </w:p>
  </w:endnote>
  <w:endnote w:type="continuationSeparator" w:id="0">
    <w:p w14:paraId="1467E7CD" w14:textId="77777777" w:rsidR="00FB44A9" w:rsidRDefault="00FB44A9">
      <w:r>
        <w:continuationSeparator/>
      </w:r>
    </w:p>
  </w:endnote>
  <w:endnote w:type="continuationNotice" w:id="1">
    <w:p w14:paraId="025F9E47" w14:textId="77777777" w:rsidR="00FB44A9" w:rsidRDefault="00FB4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">
    <w:altName w:val="Arial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0DE6" w14:textId="77777777" w:rsidR="00287921" w:rsidRDefault="002879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7402" w14:textId="562FFE05" w:rsidR="00B61B09" w:rsidRPr="00513D77" w:rsidRDefault="00AA6275" w:rsidP="00B61B09">
    <w:pPr>
      <w:pStyle w:val="Fuzeile"/>
      <w:ind w:left="0"/>
      <w:rPr>
        <w:rFonts w:asciiTheme="minorHAnsi" w:hAnsiTheme="minorHAnsi" w:cstheme="minorHAnsi"/>
        <w:sz w:val="18"/>
        <w:szCs w:val="18"/>
      </w:rPr>
    </w:pPr>
    <w:r w:rsidRPr="00513D77">
      <w:rPr>
        <w:rFonts w:asciiTheme="minorHAnsi" w:hAnsiTheme="minorHAnsi" w:cstheme="minorHAnsi"/>
        <w:sz w:val="18"/>
        <w:szCs w:val="18"/>
      </w:rPr>
      <w:t>Laboratorio per sportivi</w:t>
    </w:r>
    <w:r w:rsidRPr="00513D77">
      <w:rPr>
        <w:rFonts w:asciiTheme="minorHAnsi" w:hAnsiTheme="minorHAnsi" w:cstheme="minorHAnsi"/>
        <w:sz w:val="18"/>
        <w:szCs w:val="18"/>
      </w:rPr>
      <w:tab/>
    </w:r>
    <w:r w:rsidRPr="00513D77">
      <w:rPr>
        <w:rFonts w:asciiTheme="minorHAnsi" w:hAnsiTheme="minorHAnsi" w:cstheme="minorHAnsi"/>
        <w:sz w:val="18"/>
        <w:szCs w:val="18"/>
      </w:rPr>
      <w:tab/>
    </w:r>
    <w:r w:rsidRPr="00513D77">
      <w:rPr>
        <w:rFonts w:asciiTheme="minorHAnsi" w:hAnsiTheme="minorHAnsi" w:cstheme="minorHAnsi"/>
        <w:sz w:val="18"/>
        <w:szCs w:val="18"/>
      </w:rPr>
      <w:fldChar w:fldCharType="begin"/>
    </w:r>
    <w:r w:rsidRPr="00513D77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513D77">
      <w:rPr>
        <w:rFonts w:asciiTheme="minorHAnsi" w:hAnsiTheme="minorHAnsi" w:cstheme="minorHAnsi"/>
        <w:sz w:val="18"/>
        <w:szCs w:val="18"/>
      </w:rPr>
      <w:fldChar w:fldCharType="separate"/>
    </w:r>
    <w:r w:rsidRPr="00513D77">
      <w:rPr>
        <w:rFonts w:asciiTheme="minorHAnsi" w:hAnsiTheme="minorHAnsi" w:cstheme="minorHAnsi"/>
        <w:noProof/>
        <w:sz w:val="18"/>
        <w:szCs w:val="18"/>
      </w:rPr>
      <w:t>21</w:t>
    </w:r>
    <w:r w:rsidRPr="00513D77">
      <w:rPr>
        <w:rFonts w:asciiTheme="minorHAnsi" w:hAnsiTheme="minorHAnsi" w:cstheme="minorHAnsi"/>
        <w:sz w:val="18"/>
        <w:szCs w:val="18"/>
      </w:rPr>
      <w:fldChar w:fldCharType="end"/>
    </w:r>
    <w:r w:rsidRPr="00513D77">
      <w:rPr>
        <w:rFonts w:asciiTheme="minorHAnsi" w:hAnsiTheme="minorHAnsi" w:cstheme="minorHAnsi"/>
        <w:sz w:val="18"/>
        <w:szCs w:val="18"/>
      </w:rPr>
      <w:t>/</w:t>
    </w:r>
    <w:r w:rsidRPr="00513D77">
      <w:rPr>
        <w:rFonts w:asciiTheme="minorHAnsi" w:hAnsiTheme="minorHAnsi" w:cstheme="minorHAnsi"/>
        <w:sz w:val="18"/>
        <w:szCs w:val="18"/>
      </w:rPr>
      <w:fldChar w:fldCharType="begin"/>
    </w:r>
    <w:r w:rsidRPr="00513D77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513D77">
      <w:rPr>
        <w:rFonts w:asciiTheme="minorHAnsi" w:hAnsiTheme="minorHAnsi" w:cstheme="minorHAnsi"/>
        <w:sz w:val="18"/>
        <w:szCs w:val="18"/>
      </w:rPr>
      <w:fldChar w:fldCharType="separate"/>
    </w:r>
    <w:r w:rsidRPr="00513D77">
      <w:rPr>
        <w:rFonts w:asciiTheme="minorHAnsi" w:hAnsiTheme="minorHAnsi" w:cstheme="minorHAnsi"/>
        <w:noProof/>
        <w:sz w:val="18"/>
        <w:szCs w:val="18"/>
      </w:rPr>
      <w:t>2</w:t>
    </w:r>
    <w:r w:rsidRPr="00513D77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0EC3" w14:textId="77777777" w:rsidR="00287921" w:rsidRDefault="002879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BE44" w14:textId="77777777" w:rsidR="00FB44A9" w:rsidRDefault="00FB44A9">
      <w:r>
        <w:separator/>
      </w:r>
    </w:p>
  </w:footnote>
  <w:footnote w:type="continuationSeparator" w:id="0">
    <w:p w14:paraId="3E3E435C" w14:textId="77777777" w:rsidR="00FB44A9" w:rsidRDefault="00FB44A9">
      <w:r>
        <w:continuationSeparator/>
      </w:r>
    </w:p>
  </w:footnote>
  <w:footnote w:type="continuationNotice" w:id="1">
    <w:p w14:paraId="3AFF31A2" w14:textId="77777777" w:rsidR="00FB44A9" w:rsidRDefault="00FB44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2914" w14:textId="77777777" w:rsidR="00287921" w:rsidRDefault="002879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7401" w14:textId="352E14F6" w:rsidR="00DB2C5D" w:rsidRDefault="00287921">
    <w:pPr>
      <w:pStyle w:val="Kopfzeile"/>
    </w:pPr>
    <w:r w:rsidRPr="00DA7B63">
      <w:rPr>
        <w:noProof/>
      </w:rPr>
      <w:drawing>
        <wp:anchor distT="0" distB="0" distL="114300" distR="114300" simplePos="0" relativeHeight="251658241" behindDoc="0" locked="0" layoutInCell="1" allowOverlap="1" wp14:anchorId="5E608D8D" wp14:editId="5381E9FF">
          <wp:simplePos x="0" y="0"/>
          <wp:positionH relativeFrom="column">
            <wp:posOffset>4669790</wp:posOffset>
          </wp:positionH>
          <wp:positionV relativeFrom="paragraph">
            <wp:posOffset>-94615</wp:posOffset>
          </wp:positionV>
          <wp:extent cx="1176020" cy="534035"/>
          <wp:effectExtent l="0" t="0" r="5080" b="0"/>
          <wp:wrapNone/>
          <wp:docPr id="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7B63">
      <w:rPr>
        <w:noProof/>
      </w:rPr>
      <w:drawing>
        <wp:anchor distT="0" distB="0" distL="114300" distR="114300" simplePos="0" relativeHeight="251658240" behindDoc="1" locked="0" layoutInCell="1" allowOverlap="1" wp14:anchorId="732C1992" wp14:editId="3568E8E1">
          <wp:simplePos x="0" y="0"/>
          <wp:positionH relativeFrom="column">
            <wp:posOffset>-436880</wp:posOffset>
          </wp:positionH>
          <wp:positionV relativeFrom="paragraph">
            <wp:posOffset>-150495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2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479E" w14:textId="77777777" w:rsidR="00287921" w:rsidRDefault="002879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BB29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6607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652E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4A4F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86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C53B67"/>
    <w:multiLevelType w:val="hybridMultilevel"/>
    <w:tmpl w:val="FBB4D2A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09"/>
    <w:rsid w:val="000136E3"/>
    <w:rsid w:val="00026773"/>
    <w:rsid w:val="00040D79"/>
    <w:rsid w:val="00051C89"/>
    <w:rsid w:val="000638A8"/>
    <w:rsid w:val="00083967"/>
    <w:rsid w:val="0009055A"/>
    <w:rsid w:val="00091408"/>
    <w:rsid w:val="000A3BE2"/>
    <w:rsid w:val="000A6032"/>
    <w:rsid w:val="000A6AEC"/>
    <w:rsid w:val="000B5BE5"/>
    <w:rsid w:val="000C0E0F"/>
    <w:rsid w:val="000D5C73"/>
    <w:rsid w:val="000F4342"/>
    <w:rsid w:val="000F7F0B"/>
    <w:rsid w:val="00111B8A"/>
    <w:rsid w:val="00124966"/>
    <w:rsid w:val="001327E2"/>
    <w:rsid w:val="00144F55"/>
    <w:rsid w:val="00152B62"/>
    <w:rsid w:val="0015714D"/>
    <w:rsid w:val="001B3D6D"/>
    <w:rsid w:val="001C4B98"/>
    <w:rsid w:val="001D2A2A"/>
    <w:rsid w:val="001F4D91"/>
    <w:rsid w:val="0021029D"/>
    <w:rsid w:val="00234D40"/>
    <w:rsid w:val="00240D84"/>
    <w:rsid w:val="00264ECE"/>
    <w:rsid w:val="00267FEA"/>
    <w:rsid w:val="002804F8"/>
    <w:rsid w:val="002809F5"/>
    <w:rsid w:val="00281CB0"/>
    <w:rsid w:val="00287921"/>
    <w:rsid w:val="002B4C71"/>
    <w:rsid w:val="002C7872"/>
    <w:rsid w:val="002D0E87"/>
    <w:rsid w:val="002D45A0"/>
    <w:rsid w:val="002D5EB2"/>
    <w:rsid w:val="002D7EB5"/>
    <w:rsid w:val="002E6255"/>
    <w:rsid w:val="002F269B"/>
    <w:rsid w:val="002F3C42"/>
    <w:rsid w:val="00315663"/>
    <w:rsid w:val="003362D5"/>
    <w:rsid w:val="00340CD9"/>
    <w:rsid w:val="00347CA7"/>
    <w:rsid w:val="0035216B"/>
    <w:rsid w:val="00352A27"/>
    <w:rsid w:val="003A0989"/>
    <w:rsid w:val="003D1248"/>
    <w:rsid w:val="003D24C8"/>
    <w:rsid w:val="003D7273"/>
    <w:rsid w:val="003E0DF8"/>
    <w:rsid w:val="003E50AB"/>
    <w:rsid w:val="003F4515"/>
    <w:rsid w:val="00413E2B"/>
    <w:rsid w:val="004232DD"/>
    <w:rsid w:val="0042594F"/>
    <w:rsid w:val="00431863"/>
    <w:rsid w:val="00445487"/>
    <w:rsid w:val="0046023A"/>
    <w:rsid w:val="00477D82"/>
    <w:rsid w:val="00491451"/>
    <w:rsid w:val="004965F4"/>
    <w:rsid w:val="004B2F63"/>
    <w:rsid w:val="004C10CB"/>
    <w:rsid w:val="00500BB0"/>
    <w:rsid w:val="00513D77"/>
    <w:rsid w:val="005249CE"/>
    <w:rsid w:val="0053710B"/>
    <w:rsid w:val="005566E2"/>
    <w:rsid w:val="00565B29"/>
    <w:rsid w:val="00580AE1"/>
    <w:rsid w:val="00580D69"/>
    <w:rsid w:val="00581AD4"/>
    <w:rsid w:val="00586CE6"/>
    <w:rsid w:val="0058748C"/>
    <w:rsid w:val="00592226"/>
    <w:rsid w:val="005A560B"/>
    <w:rsid w:val="005B6D25"/>
    <w:rsid w:val="005D63BB"/>
    <w:rsid w:val="005E294A"/>
    <w:rsid w:val="005E4AED"/>
    <w:rsid w:val="005F33EA"/>
    <w:rsid w:val="00603449"/>
    <w:rsid w:val="006072AF"/>
    <w:rsid w:val="00607A62"/>
    <w:rsid w:val="00630364"/>
    <w:rsid w:val="00631969"/>
    <w:rsid w:val="00635E7A"/>
    <w:rsid w:val="00641A1C"/>
    <w:rsid w:val="00647D25"/>
    <w:rsid w:val="00660156"/>
    <w:rsid w:val="006A24DF"/>
    <w:rsid w:val="006B2B2D"/>
    <w:rsid w:val="006B3EBF"/>
    <w:rsid w:val="006B735D"/>
    <w:rsid w:val="006C5CF6"/>
    <w:rsid w:val="006C7EB5"/>
    <w:rsid w:val="006D421D"/>
    <w:rsid w:val="006E0132"/>
    <w:rsid w:val="006E1ED3"/>
    <w:rsid w:val="006E5429"/>
    <w:rsid w:val="00701C9D"/>
    <w:rsid w:val="007032A8"/>
    <w:rsid w:val="007409FA"/>
    <w:rsid w:val="007473EE"/>
    <w:rsid w:val="0075291A"/>
    <w:rsid w:val="0079636F"/>
    <w:rsid w:val="007B2BB0"/>
    <w:rsid w:val="007C0DF1"/>
    <w:rsid w:val="007C7004"/>
    <w:rsid w:val="007D444A"/>
    <w:rsid w:val="007E3FF2"/>
    <w:rsid w:val="007F5065"/>
    <w:rsid w:val="00821932"/>
    <w:rsid w:val="00834A1B"/>
    <w:rsid w:val="00855170"/>
    <w:rsid w:val="00855DA7"/>
    <w:rsid w:val="00865CEB"/>
    <w:rsid w:val="00874A1C"/>
    <w:rsid w:val="00882115"/>
    <w:rsid w:val="0088520C"/>
    <w:rsid w:val="0088740A"/>
    <w:rsid w:val="008947E5"/>
    <w:rsid w:val="008C541C"/>
    <w:rsid w:val="008D576E"/>
    <w:rsid w:val="008D6A63"/>
    <w:rsid w:val="008E4B56"/>
    <w:rsid w:val="008E522B"/>
    <w:rsid w:val="00913932"/>
    <w:rsid w:val="009200CD"/>
    <w:rsid w:val="00925D0E"/>
    <w:rsid w:val="00925E63"/>
    <w:rsid w:val="00927D65"/>
    <w:rsid w:val="00930CA3"/>
    <w:rsid w:val="00931CB6"/>
    <w:rsid w:val="00935DCE"/>
    <w:rsid w:val="009375D8"/>
    <w:rsid w:val="0094071B"/>
    <w:rsid w:val="00943DCA"/>
    <w:rsid w:val="009538F6"/>
    <w:rsid w:val="00965080"/>
    <w:rsid w:val="0097184C"/>
    <w:rsid w:val="009B5859"/>
    <w:rsid w:val="009D063E"/>
    <w:rsid w:val="009D50C6"/>
    <w:rsid w:val="009E5D50"/>
    <w:rsid w:val="009F6CBA"/>
    <w:rsid w:val="00A0654C"/>
    <w:rsid w:val="00A17E49"/>
    <w:rsid w:val="00A211EC"/>
    <w:rsid w:val="00A2443A"/>
    <w:rsid w:val="00A30534"/>
    <w:rsid w:val="00A471DE"/>
    <w:rsid w:val="00A628CC"/>
    <w:rsid w:val="00A9092B"/>
    <w:rsid w:val="00AA11C3"/>
    <w:rsid w:val="00AA6275"/>
    <w:rsid w:val="00AF1CD6"/>
    <w:rsid w:val="00B258DC"/>
    <w:rsid w:val="00B337E7"/>
    <w:rsid w:val="00B61B09"/>
    <w:rsid w:val="00B70C79"/>
    <w:rsid w:val="00B71199"/>
    <w:rsid w:val="00B72ECF"/>
    <w:rsid w:val="00B733DC"/>
    <w:rsid w:val="00B95369"/>
    <w:rsid w:val="00BB2D67"/>
    <w:rsid w:val="00BC15FD"/>
    <w:rsid w:val="00BC4955"/>
    <w:rsid w:val="00BD01D0"/>
    <w:rsid w:val="00BD5414"/>
    <w:rsid w:val="00BF2446"/>
    <w:rsid w:val="00C1024C"/>
    <w:rsid w:val="00C17EA5"/>
    <w:rsid w:val="00C211F9"/>
    <w:rsid w:val="00C475A8"/>
    <w:rsid w:val="00C550C5"/>
    <w:rsid w:val="00C72951"/>
    <w:rsid w:val="00C758A7"/>
    <w:rsid w:val="00C778DA"/>
    <w:rsid w:val="00C841ED"/>
    <w:rsid w:val="00C87E33"/>
    <w:rsid w:val="00C92AA4"/>
    <w:rsid w:val="00CA7E35"/>
    <w:rsid w:val="00CB2C2D"/>
    <w:rsid w:val="00CC1CFF"/>
    <w:rsid w:val="00CC74EC"/>
    <w:rsid w:val="00CD0293"/>
    <w:rsid w:val="00CD45AA"/>
    <w:rsid w:val="00CE6481"/>
    <w:rsid w:val="00CF382E"/>
    <w:rsid w:val="00CF6E98"/>
    <w:rsid w:val="00D0496E"/>
    <w:rsid w:val="00D10B25"/>
    <w:rsid w:val="00D14C78"/>
    <w:rsid w:val="00D17D4F"/>
    <w:rsid w:val="00D25300"/>
    <w:rsid w:val="00D263B7"/>
    <w:rsid w:val="00D30D55"/>
    <w:rsid w:val="00D72F63"/>
    <w:rsid w:val="00D841DA"/>
    <w:rsid w:val="00D936E5"/>
    <w:rsid w:val="00DA1D94"/>
    <w:rsid w:val="00DA45AD"/>
    <w:rsid w:val="00DB2830"/>
    <w:rsid w:val="00DB2C5D"/>
    <w:rsid w:val="00DC3B7E"/>
    <w:rsid w:val="00DF1C2C"/>
    <w:rsid w:val="00DF3A26"/>
    <w:rsid w:val="00DF650D"/>
    <w:rsid w:val="00E366A7"/>
    <w:rsid w:val="00E42231"/>
    <w:rsid w:val="00E509B1"/>
    <w:rsid w:val="00E569B6"/>
    <w:rsid w:val="00E71786"/>
    <w:rsid w:val="00E908CB"/>
    <w:rsid w:val="00EB56E3"/>
    <w:rsid w:val="00EB668B"/>
    <w:rsid w:val="00EC68E5"/>
    <w:rsid w:val="00EF289D"/>
    <w:rsid w:val="00F01A1B"/>
    <w:rsid w:val="00F06464"/>
    <w:rsid w:val="00F223A9"/>
    <w:rsid w:val="00F308F2"/>
    <w:rsid w:val="00F316B6"/>
    <w:rsid w:val="00F62F98"/>
    <w:rsid w:val="00F74BFC"/>
    <w:rsid w:val="00F77D2A"/>
    <w:rsid w:val="00F80F92"/>
    <w:rsid w:val="00FB10C9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152739E"/>
  <w15:docId w15:val="{E79AA846-4F6C-4A1E-B6E4-43F0AB1C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6032"/>
    <w:pPr>
      <w:ind w:left="510"/>
    </w:pPr>
    <w:rPr>
      <w:rFonts w:ascii="Fago Pro" w:hAnsi="Fago Pro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61B09"/>
    <w:pPr>
      <w:keepNext/>
      <w:tabs>
        <w:tab w:val="left" w:pos="1560"/>
        <w:tab w:val="left" w:pos="5103"/>
      </w:tabs>
      <w:ind w:left="0"/>
      <w:jc w:val="both"/>
      <w:outlineLvl w:val="0"/>
    </w:pPr>
    <w:rPr>
      <w:rFonts w:ascii="Arial" w:hAnsi="Arial"/>
      <w:b/>
      <w:sz w:val="22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B61B09"/>
    <w:pPr>
      <w:keepNext/>
      <w:ind w:left="0"/>
      <w:jc w:val="right"/>
      <w:outlineLvl w:val="1"/>
    </w:pPr>
    <w:rPr>
      <w:rFonts w:ascii="Verdana" w:hAnsi="Verdana"/>
      <w:b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61B09"/>
    <w:rPr>
      <w:rFonts w:ascii="Arial" w:hAnsi="Arial"/>
      <w:b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61B09"/>
    <w:rPr>
      <w:rFonts w:ascii="Verdana" w:hAnsi="Verdana"/>
      <w:b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B61B09"/>
    <w:rPr>
      <w:rFonts w:ascii="Fago Pro" w:hAnsi="Fago Pro"/>
      <w:szCs w:val="24"/>
    </w:rPr>
  </w:style>
  <w:style w:type="paragraph" w:styleId="Listenabsatz">
    <w:name w:val="List Paragraph"/>
    <w:basedOn w:val="Standard"/>
    <w:uiPriority w:val="34"/>
    <w:qFormat/>
    <w:rsid w:val="000A3BE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90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00_SO_allgemein\01_Word-Vorlagen\A4hoch_mit_Logo_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10" ma:contentTypeDescription="Ein neues Dokument erstellen." ma:contentTypeScope="" ma:versionID="04a9187f18fbfb0fad45a00907e62ca6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1ce384e83f12c61af0c4f9c80493ca00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5b9de59-ab2f-400c-94bf-386b782e4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PZAZ6W4EDC4C-440642844-2318</_dlc_DocId>
    <_dlc_DocIdUrl xmlns="ae60e882-9555-4d9b-bfcf-3b1e42750108">
      <Url>https://intranet.swissolympic.ch/sites/a10117/_layouts/15/DocIdRedir.aspx?ID=PZAZ6W4EDC4C-440642844-2318</Url>
      <Description>PZAZ6W4EDC4C-440642844-2318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 xsi:nil="true"/>
    <lcf76f155ced4ddcb4097134ff3c332f xmlns="ae60e882-9555-4d9b-bfcf-3b1e427501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E9484-5BB5-42E5-97E3-22894DEBF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9cd54-ca6f-4b78-a9da-aa12097bdbe8"/>
    <ds:schemaRef ds:uri="ae60e882-9555-4d9b-bfcf-3b1e4275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0206D-727C-46C2-8602-51D7184BAC01}">
  <ds:schemaRefs>
    <ds:schemaRef ds:uri="http://schemas.microsoft.com/office/2006/metadata/properties"/>
    <ds:schemaRef ds:uri="http://schemas.microsoft.com/office/infopath/2007/PartnerControls"/>
    <ds:schemaRef ds:uri="ae60e882-9555-4d9b-bfcf-3b1e42750108"/>
    <ds:schemaRef ds:uri="4049cd54-ca6f-4b78-a9da-aa12097bdbe8"/>
  </ds:schemaRefs>
</ds:datastoreItem>
</file>

<file path=customXml/itemProps3.xml><?xml version="1.0" encoding="utf-8"?>
<ds:datastoreItem xmlns:ds="http://schemas.openxmlformats.org/officeDocument/2006/customXml" ds:itemID="{A48C1909-448E-4AA7-A927-C4159C724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A4hoch_mit_Logo_farbig.dotx</Template>
  <TotalTime>0</TotalTime>
  <Pages>2</Pages>
  <Words>543</Words>
  <Characters>3422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Swiss Olympic</vt:lpstr>
      <vt:lpstr>Swiss Olympic</vt:lpstr>
    </vt:vector>
  </TitlesOfParts>
  <Company>Swiss Olympic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Olympic</dc:title>
  <dc:subject/>
  <dc:creator>Branger Seraina</dc:creator>
  <cp:keywords/>
  <cp:lastModifiedBy>Dubach Lydia</cp:lastModifiedBy>
  <cp:revision>4</cp:revision>
  <cp:lastPrinted>2022-08-18T14:25:00Z</cp:lastPrinted>
  <dcterms:created xsi:type="dcterms:W3CDTF">2022-08-18T14:24:00Z</dcterms:created>
  <dcterms:modified xsi:type="dcterms:W3CDTF">2022-08-18T14:25:00Z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dce9485c-045e-4762-a600-0a93ca460f5e</vt:lpwstr>
  </property>
  <property fmtid="{D5CDD505-2E9C-101B-9397-08002B2CF9AE}" pid="4" name="SOAKategorie">
    <vt:lpwstr/>
  </property>
  <property fmtid="{D5CDD505-2E9C-101B-9397-08002B2CF9AE}" pid="5" name="Titel">
    <vt:lpwstr>Swiss Olympic</vt:lpwstr>
  </property>
  <property fmtid="{D5CDD505-2E9C-101B-9397-08002B2CF9AE}" pid="6" name="Wert der Dokument-ID">
    <vt:lpwstr>PZAZ6W4EDC4C-440642844-2318</vt:lpwstr>
  </property>
  <property fmtid="{D5CDD505-2E9C-101B-9397-08002B2CF9AE}" pid="7" name="MediaServiceImageTags">
    <vt:lpwstr/>
  </property>
</Properties>
</file>